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A03" w:rsidRPr="001D1A03" w:rsidRDefault="001D1A03" w:rsidP="00693B96">
      <w:pPr>
        <w:pStyle w:val="a6"/>
        <w:numPr>
          <w:ilvl w:val="0"/>
          <w:numId w:val="1"/>
        </w:numP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</w:pPr>
      <w:proofErr w:type="spellStart"/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>Geologocal</w:t>
      </w:r>
      <w:proofErr w:type="spellEnd"/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</w:t>
      </w: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Mapping </w:t>
      </w: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of Gold </w:t>
      </w: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>Mineral</w:t>
      </w: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>s</w:t>
      </w: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 xml:space="preserve"> </w:t>
      </w:r>
    </w:p>
    <w:p w:rsidR="001D1A03" w:rsidRPr="001D1A03" w:rsidRDefault="001D1A03" w:rsidP="001D1A03">
      <w:pPr>
        <w:pStyle w:val="a6"/>
        <w:spacing w:after="0" w:line="240" w:lineRule="auto"/>
        <w:ind w:left="1080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</w:pPr>
    </w:p>
    <w:p w:rsidR="00693B96" w:rsidRPr="001D1A03" w:rsidRDefault="00693B96" w:rsidP="001D1A03">
      <w:pPr>
        <w:pStyle w:val="a6"/>
        <w:numPr>
          <w:ilvl w:val="0"/>
          <w:numId w:val="2"/>
        </w:numP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</w:pPr>
      <w:r w:rsidRPr="001D1A0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en-US" w:eastAsia="ru-RU"/>
        </w:rPr>
        <w:t>Mapping Mineral Exploration &amp; Alteration Zones with ASTER Data: A Case Study in Eastern Egypt</w:t>
      </w:r>
    </w:p>
    <w:p w:rsidR="00693B96" w:rsidRPr="001D1A03" w:rsidRDefault="00693B96">
      <w:pPr>
        <w:rPr>
          <w:lang w:val="en-US"/>
        </w:rPr>
      </w:pPr>
    </w:p>
    <w:p w:rsidR="00693B96" w:rsidRDefault="00693B96">
      <w:hyperlink r:id="rId6" w:history="1">
        <w:r>
          <w:rPr>
            <w:rStyle w:val="a3"/>
          </w:rPr>
          <w:t>https://www.youtube.com/watch?v=TLtLWnZqdwE</w:t>
        </w:r>
      </w:hyperlink>
    </w:p>
    <w:p w:rsidR="001D1A03" w:rsidRDefault="001D1A03"/>
    <w:p w:rsidR="001D1A03" w:rsidRPr="001D1A03" w:rsidRDefault="001D1A03" w:rsidP="001D1A03">
      <w:pPr>
        <w:pStyle w:val="a6"/>
        <w:numPr>
          <w:ilvl w:val="0"/>
          <w:numId w:val="2"/>
        </w:num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en-US" w:eastAsia="ru-RU"/>
        </w:rPr>
      </w:pPr>
      <w:bookmarkStart w:id="0" w:name="_GoBack"/>
      <w:bookmarkEnd w:id="0"/>
      <w:r w:rsidRPr="001D1A03">
        <w:rPr>
          <w:rFonts w:ascii="Times New Roman" w:eastAsia="Times New Roman" w:hAnsi="Times New Roman" w:cs="Times New Roman"/>
          <w:kern w:val="36"/>
          <w:sz w:val="28"/>
          <w:szCs w:val="28"/>
          <w:lang w:val="en-US" w:eastAsia="ru-RU"/>
        </w:rPr>
        <w:t>Spectral analysis for geological applications</w:t>
      </w:r>
    </w:p>
    <w:p w:rsidR="001D1A03" w:rsidRPr="001D1A03" w:rsidRDefault="001D1A03">
      <w:pPr>
        <w:rPr>
          <w:lang w:val="en-US"/>
        </w:rPr>
      </w:pPr>
    </w:p>
    <w:p w:rsidR="001D1A03" w:rsidRDefault="001D1A03">
      <w:hyperlink r:id="rId7" w:history="1">
        <w:r>
          <w:rPr>
            <w:rStyle w:val="a3"/>
          </w:rPr>
          <w:t>https://www.youtube.com/watch?v=I-dZxYdMGKk</w:t>
        </w:r>
      </w:hyperlink>
    </w:p>
    <w:sectPr w:rsidR="001D1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25057"/>
    <w:multiLevelType w:val="hybridMultilevel"/>
    <w:tmpl w:val="96B2981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D0A07"/>
    <w:multiLevelType w:val="hybridMultilevel"/>
    <w:tmpl w:val="DA28F448"/>
    <w:lvl w:ilvl="0" w:tplc="A0F6949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84"/>
    <w:rsid w:val="001D1A03"/>
    <w:rsid w:val="00374884"/>
    <w:rsid w:val="00693B96"/>
    <w:rsid w:val="00EB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B9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93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B9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D1A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3B9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93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B9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D1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195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1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8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5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96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5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01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1050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3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936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578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2779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50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75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9181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84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274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616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144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577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17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092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66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14465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92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755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190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8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72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4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17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807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1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541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615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49359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3014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879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07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6413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85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106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4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334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1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091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028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692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66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360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915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932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7664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84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534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668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4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2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414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846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64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415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4633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15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8685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971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26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05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I-dZxYdMGK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LtLWnZqdw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331</Characters>
  <Application>Microsoft Office Word</Application>
  <DocSecurity>0</DocSecurity>
  <Lines>2</Lines>
  <Paragraphs>1</Paragraphs>
  <ScaleCrop>false</ScaleCrop>
  <Company>SPecialiST RePack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2020-03-23T14:02:00Z</dcterms:created>
  <dcterms:modified xsi:type="dcterms:W3CDTF">2020-03-23T14:06:00Z</dcterms:modified>
</cp:coreProperties>
</file>